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0BE71" w14:textId="48E80835" w:rsidR="00055C50" w:rsidRPr="000B56E8" w:rsidRDefault="00055C50" w:rsidP="000B56E8">
      <w:pPr>
        <w:pStyle w:val="AralkYok"/>
        <w:spacing w:line="276" w:lineRule="auto"/>
        <w:ind w:firstLine="567"/>
        <w:jc w:val="center"/>
        <w:rPr>
          <w:rFonts w:ascii="Times New Roman" w:hAnsi="Times New Roman" w:cs="Times New Roman"/>
          <w:b/>
          <w:sz w:val="24"/>
          <w:szCs w:val="24"/>
        </w:rPr>
      </w:pPr>
      <w:bookmarkStart w:id="0" w:name="_GoBack"/>
      <w:bookmarkEnd w:id="0"/>
      <w:r w:rsidRPr="000B56E8">
        <w:rPr>
          <w:rFonts w:ascii="Times New Roman" w:hAnsi="Times New Roman" w:cs="Times New Roman"/>
          <w:b/>
          <w:sz w:val="24"/>
          <w:szCs w:val="24"/>
        </w:rPr>
        <w:t>T.C.</w:t>
      </w:r>
    </w:p>
    <w:p w14:paraId="6F46D8C7" w14:textId="77777777" w:rsidR="00055C50" w:rsidRPr="000B56E8" w:rsidRDefault="00055C50" w:rsidP="000B56E8">
      <w:pPr>
        <w:pStyle w:val="AralkYok"/>
        <w:spacing w:line="276" w:lineRule="auto"/>
        <w:ind w:firstLine="567"/>
        <w:jc w:val="center"/>
        <w:rPr>
          <w:rFonts w:ascii="Times New Roman" w:hAnsi="Times New Roman" w:cs="Times New Roman"/>
          <w:b/>
          <w:sz w:val="24"/>
          <w:szCs w:val="24"/>
        </w:rPr>
      </w:pPr>
      <w:r w:rsidRPr="000B56E8">
        <w:rPr>
          <w:rFonts w:ascii="Times New Roman" w:hAnsi="Times New Roman" w:cs="Times New Roman"/>
          <w:b/>
          <w:sz w:val="24"/>
          <w:szCs w:val="24"/>
        </w:rPr>
        <w:t>BÜYÜKÇEKMECE BELEDİYESİ</w:t>
      </w:r>
    </w:p>
    <w:p w14:paraId="3D7C808F" w14:textId="0AC6AA03" w:rsidR="00055C50" w:rsidRDefault="00092449" w:rsidP="00E76FD4">
      <w:pPr>
        <w:pStyle w:val="AralkYok"/>
        <w:spacing w:line="276"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A1E8B">
        <w:rPr>
          <w:rFonts w:ascii="Times New Roman" w:hAnsi="Times New Roman" w:cs="Times New Roman"/>
          <w:b/>
          <w:bCs/>
          <w:sz w:val="24"/>
          <w:szCs w:val="24"/>
        </w:rPr>
        <w:t>İKLİM DEĞİŞİKLİĞİ VE SIFIR ATIK</w:t>
      </w:r>
      <w:r>
        <w:rPr>
          <w:rFonts w:ascii="Times New Roman" w:hAnsi="Times New Roman" w:cs="Times New Roman"/>
          <w:b/>
          <w:bCs/>
          <w:sz w:val="24"/>
          <w:szCs w:val="24"/>
        </w:rPr>
        <w:t xml:space="preserve"> MÜDÜRLÜĞÜ YÖNETMELİĞİ</w:t>
      </w:r>
    </w:p>
    <w:p w14:paraId="4EB97B25" w14:textId="473F5ABE" w:rsidR="006758AA" w:rsidRPr="003F2758" w:rsidRDefault="00E7226D" w:rsidP="006758AA">
      <w:pPr>
        <w:pStyle w:val="AralkYok"/>
        <w:spacing w:line="276" w:lineRule="auto"/>
        <w:jc w:val="center"/>
        <w:rPr>
          <w:rFonts w:ascii="Times New Roman" w:hAnsi="Times New Roman"/>
          <w:b/>
          <w:color w:val="FF0000"/>
          <w:sz w:val="24"/>
          <w:szCs w:val="24"/>
        </w:rPr>
      </w:pPr>
      <w:r w:rsidRPr="003F2758">
        <w:rPr>
          <w:rFonts w:ascii="Times New Roman" w:hAnsi="Times New Roman"/>
          <w:b/>
          <w:color w:val="FF0000"/>
          <w:sz w:val="24"/>
          <w:szCs w:val="24"/>
        </w:rPr>
        <w:t xml:space="preserve">        </w:t>
      </w:r>
      <w:r w:rsidR="006758AA" w:rsidRPr="003F2758">
        <w:rPr>
          <w:rFonts w:ascii="Times New Roman" w:hAnsi="Times New Roman"/>
          <w:b/>
          <w:color w:val="FF0000"/>
          <w:sz w:val="24"/>
          <w:szCs w:val="24"/>
        </w:rPr>
        <w:t xml:space="preserve">(10 </w:t>
      </w:r>
      <w:r w:rsidR="005C70F0">
        <w:rPr>
          <w:rFonts w:ascii="Times New Roman" w:hAnsi="Times New Roman"/>
          <w:b/>
          <w:color w:val="FF0000"/>
          <w:sz w:val="24"/>
          <w:szCs w:val="24"/>
        </w:rPr>
        <w:t>Mart</w:t>
      </w:r>
      <w:r w:rsidR="006758AA" w:rsidRPr="003F2758">
        <w:rPr>
          <w:rFonts w:ascii="Times New Roman" w:hAnsi="Times New Roman"/>
          <w:b/>
          <w:color w:val="FF0000"/>
          <w:sz w:val="24"/>
          <w:szCs w:val="24"/>
        </w:rPr>
        <w:t xml:space="preserve"> 202</w:t>
      </w:r>
      <w:r w:rsidR="005C70F0">
        <w:rPr>
          <w:rFonts w:ascii="Times New Roman" w:hAnsi="Times New Roman"/>
          <w:b/>
          <w:color w:val="FF0000"/>
          <w:sz w:val="24"/>
          <w:szCs w:val="24"/>
        </w:rPr>
        <w:t>3</w:t>
      </w:r>
      <w:r w:rsidR="006758AA" w:rsidRPr="003F2758">
        <w:rPr>
          <w:rFonts w:ascii="Times New Roman" w:hAnsi="Times New Roman"/>
          <w:b/>
          <w:color w:val="FF0000"/>
          <w:sz w:val="24"/>
          <w:szCs w:val="24"/>
        </w:rPr>
        <w:t xml:space="preserve"> Tarih ve 2</w:t>
      </w:r>
      <w:r w:rsidR="005C70F0">
        <w:rPr>
          <w:rFonts w:ascii="Times New Roman" w:hAnsi="Times New Roman"/>
          <w:b/>
          <w:color w:val="FF0000"/>
          <w:sz w:val="24"/>
          <w:szCs w:val="24"/>
        </w:rPr>
        <w:t>1</w:t>
      </w:r>
      <w:r w:rsidR="006758AA" w:rsidRPr="003F2758">
        <w:rPr>
          <w:rFonts w:ascii="Times New Roman" w:hAnsi="Times New Roman"/>
          <w:b/>
          <w:color w:val="FF0000"/>
          <w:sz w:val="24"/>
          <w:szCs w:val="24"/>
        </w:rPr>
        <w:t xml:space="preserve"> Sayılı Belediye Meclis Kararı ile Kabul Edilmiştir)</w:t>
      </w:r>
    </w:p>
    <w:p w14:paraId="1BD2E735" w14:textId="77777777" w:rsidR="00150139" w:rsidRDefault="00150139" w:rsidP="00E76FD4">
      <w:pPr>
        <w:pStyle w:val="AralkYok"/>
        <w:spacing w:line="276" w:lineRule="auto"/>
        <w:ind w:firstLine="567"/>
        <w:jc w:val="center"/>
        <w:rPr>
          <w:rFonts w:ascii="Times New Roman" w:hAnsi="Times New Roman" w:cs="Times New Roman"/>
          <w:b/>
          <w:bCs/>
          <w:color w:val="FF0000"/>
          <w:sz w:val="24"/>
          <w:szCs w:val="24"/>
        </w:rPr>
      </w:pPr>
    </w:p>
    <w:p w14:paraId="5BA2FCF3" w14:textId="5F0A6824" w:rsidR="004A02A9" w:rsidRDefault="004A02A9" w:rsidP="004A02A9">
      <w:pPr>
        <w:spacing w:after="0"/>
        <w:ind w:right="566" w:firstLine="567"/>
        <w:jc w:val="both"/>
        <w:rPr>
          <w:rFonts w:ascii="Times New Roman" w:hAnsi="Times New Roman" w:cs="Times New Roman"/>
          <w:b/>
          <w:bCs/>
          <w:sz w:val="28"/>
          <w:szCs w:val="28"/>
        </w:rPr>
      </w:pPr>
      <w:bookmarkStart w:id="1" w:name="_Hlk123304547"/>
      <w:bookmarkStart w:id="2" w:name="_Hlk123304350"/>
      <w:r w:rsidRPr="004A02A9">
        <w:rPr>
          <w:rFonts w:ascii="Times New Roman" w:hAnsi="Times New Roman" w:cs="Times New Roman"/>
          <w:b/>
          <w:bCs/>
          <w:sz w:val="28"/>
          <w:szCs w:val="28"/>
        </w:rPr>
        <w:t xml:space="preserve">İklim Değişikliği ve Sıfır Atık </w:t>
      </w:r>
      <w:proofErr w:type="gramStart"/>
      <w:r w:rsidRPr="004A02A9">
        <w:rPr>
          <w:rFonts w:ascii="Times New Roman" w:hAnsi="Times New Roman" w:cs="Times New Roman"/>
          <w:b/>
          <w:bCs/>
          <w:sz w:val="28"/>
          <w:szCs w:val="28"/>
        </w:rPr>
        <w:t>Müdürlüğü</w:t>
      </w:r>
      <w:bookmarkEnd w:id="1"/>
      <w:r>
        <w:rPr>
          <w:rFonts w:ascii="Times New Roman" w:hAnsi="Times New Roman" w:cs="Times New Roman"/>
          <w:b/>
          <w:bCs/>
          <w:sz w:val="28"/>
          <w:szCs w:val="28"/>
        </w:rPr>
        <w:t xml:space="preserve"> :</w:t>
      </w:r>
      <w:proofErr w:type="gramEnd"/>
    </w:p>
    <w:p w14:paraId="602AA50A" w14:textId="77777777" w:rsidR="004A02A9" w:rsidRPr="004A02A9" w:rsidRDefault="004A02A9" w:rsidP="004A02A9">
      <w:pPr>
        <w:spacing w:after="0"/>
        <w:ind w:right="566" w:firstLine="567"/>
        <w:jc w:val="both"/>
        <w:rPr>
          <w:rFonts w:ascii="Times New Roman" w:hAnsi="Times New Roman" w:cs="Times New Roman"/>
          <w:b/>
          <w:bCs/>
          <w:sz w:val="28"/>
          <w:szCs w:val="28"/>
        </w:rPr>
      </w:pPr>
    </w:p>
    <w:bookmarkEnd w:id="2"/>
    <w:p w14:paraId="16CEEFAA" w14:textId="77777777" w:rsidR="004A02A9" w:rsidRPr="00E61A02" w:rsidRDefault="004A02A9" w:rsidP="004A02A9">
      <w:pPr>
        <w:spacing w:after="0"/>
        <w:ind w:right="566" w:firstLine="567"/>
        <w:jc w:val="both"/>
        <w:rPr>
          <w:rFonts w:ascii="Times New Roman" w:hAnsi="Times New Roman" w:cs="Times New Roman"/>
          <w:b/>
          <w:bCs/>
        </w:rPr>
      </w:pPr>
      <w:r w:rsidRPr="00E61A02">
        <w:rPr>
          <w:rFonts w:ascii="Times New Roman" w:hAnsi="Times New Roman" w:cs="Times New Roman"/>
          <w:b/>
          <w:bCs/>
        </w:rPr>
        <w:t>M</w:t>
      </w:r>
      <w:r>
        <w:rPr>
          <w:rFonts w:ascii="Times New Roman" w:hAnsi="Times New Roman" w:cs="Times New Roman"/>
          <w:b/>
          <w:bCs/>
        </w:rPr>
        <w:t>adde</w:t>
      </w:r>
      <w:r w:rsidRPr="00E61A02">
        <w:rPr>
          <w:rFonts w:ascii="Times New Roman" w:hAnsi="Times New Roman" w:cs="Times New Roman"/>
          <w:b/>
          <w:bCs/>
        </w:rPr>
        <w:t xml:space="preserve"> 42- </w:t>
      </w:r>
      <w:r w:rsidRPr="00534070">
        <w:rPr>
          <w:rFonts w:ascii="Times New Roman" w:hAnsi="Times New Roman" w:cs="Times New Roman"/>
          <w:bCs/>
        </w:rPr>
        <w:t>(1)</w:t>
      </w:r>
      <w:r w:rsidRPr="00E61A02">
        <w:rPr>
          <w:rFonts w:ascii="Times New Roman" w:hAnsi="Times New Roman" w:cs="Times New Roman"/>
          <w:b/>
          <w:bCs/>
        </w:rPr>
        <w:t xml:space="preserve"> </w:t>
      </w:r>
      <w:r w:rsidRPr="00BD146F">
        <w:rPr>
          <w:rFonts w:ascii="Times New Roman" w:hAnsi="Times New Roman" w:cs="Times New Roman"/>
          <w:bCs/>
        </w:rPr>
        <w:t>İklim Değişikliği ve Sıfır Atık Müdürlüğünde hizmetler</w:t>
      </w:r>
      <w:r w:rsidRPr="00E61A02">
        <w:rPr>
          <w:rFonts w:ascii="Times New Roman" w:hAnsi="Times New Roman" w:cs="Times New Roman"/>
          <w:b/>
          <w:bCs/>
        </w:rPr>
        <w:t xml:space="preserve"> </w:t>
      </w:r>
      <w:r w:rsidRPr="00E61A02">
        <w:rPr>
          <w:rFonts w:ascii="Times New Roman" w:hAnsi="Times New Roman" w:cs="Times New Roman"/>
        </w:rPr>
        <w:t xml:space="preserve">müdürün koordinatörlüğünde Başkan onayı ile </w:t>
      </w:r>
      <w:proofErr w:type="gramStart"/>
      <w:r w:rsidRPr="00E61A02">
        <w:rPr>
          <w:rFonts w:ascii="Times New Roman" w:hAnsi="Times New Roman" w:cs="Times New Roman"/>
        </w:rPr>
        <w:t>kurulan  iki</w:t>
      </w:r>
      <w:proofErr w:type="gramEnd"/>
      <w:r w:rsidRPr="00E61A02">
        <w:rPr>
          <w:rFonts w:ascii="Times New Roman" w:hAnsi="Times New Roman" w:cs="Times New Roman"/>
        </w:rPr>
        <w:t xml:space="preserve">  Alt Birim Yöneticileri tarafından yerine getirilir. Alt Birim Yöneticileri </w:t>
      </w:r>
      <w:r>
        <w:rPr>
          <w:rFonts w:ascii="Times New Roman" w:hAnsi="Times New Roman" w:cs="Times New Roman"/>
        </w:rPr>
        <w:t>“İklim D</w:t>
      </w:r>
      <w:r w:rsidRPr="00E61A02">
        <w:rPr>
          <w:rFonts w:ascii="Times New Roman" w:hAnsi="Times New Roman" w:cs="Times New Roman"/>
        </w:rPr>
        <w:t xml:space="preserve">eğişikliği </w:t>
      </w:r>
      <w:r>
        <w:rPr>
          <w:rFonts w:ascii="Times New Roman" w:hAnsi="Times New Roman" w:cs="Times New Roman"/>
        </w:rPr>
        <w:t>Y</w:t>
      </w:r>
      <w:r w:rsidRPr="00E61A02">
        <w:rPr>
          <w:rFonts w:ascii="Times New Roman" w:hAnsi="Times New Roman" w:cs="Times New Roman"/>
        </w:rPr>
        <w:t>öneticiliği</w:t>
      </w:r>
      <w:r>
        <w:rPr>
          <w:rFonts w:ascii="Times New Roman" w:hAnsi="Times New Roman" w:cs="Times New Roman"/>
        </w:rPr>
        <w:t>”</w:t>
      </w:r>
      <w:r w:rsidRPr="00E61A02">
        <w:rPr>
          <w:rFonts w:ascii="Times New Roman" w:hAnsi="Times New Roman" w:cs="Times New Roman"/>
        </w:rPr>
        <w:t xml:space="preserve"> ve </w:t>
      </w:r>
      <w:r>
        <w:rPr>
          <w:rFonts w:ascii="Times New Roman" w:hAnsi="Times New Roman" w:cs="Times New Roman"/>
        </w:rPr>
        <w:t>“S</w:t>
      </w:r>
      <w:r w:rsidRPr="00E61A02">
        <w:rPr>
          <w:rFonts w:ascii="Times New Roman" w:hAnsi="Times New Roman" w:cs="Times New Roman"/>
        </w:rPr>
        <w:t xml:space="preserve">ıfır </w:t>
      </w:r>
      <w:r>
        <w:rPr>
          <w:rFonts w:ascii="Times New Roman" w:hAnsi="Times New Roman" w:cs="Times New Roman"/>
        </w:rPr>
        <w:t>A</w:t>
      </w:r>
      <w:r w:rsidRPr="00E61A02">
        <w:rPr>
          <w:rFonts w:ascii="Times New Roman" w:hAnsi="Times New Roman" w:cs="Times New Roman"/>
        </w:rPr>
        <w:t xml:space="preserve">tık </w:t>
      </w:r>
      <w:r>
        <w:rPr>
          <w:rFonts w:ascii="Times New Roman" w:hAnsi="Times New Roman" w:cs="Times New Roman"/>
        </w:rPr>
        <w:t>Y</w:t>
      </w:r>
      <w:r w:rsidRPr="00E61A02">
        <w:rPr>
          <w:rFonts w:ascii="Times New Roman" w:hAnsi="Times New Roman" w:cs="Times New Roman"/>
        </w:rPr>
        <w:t>öneticiliği</w:t>
      </w:r>
      <w:r>
        <w:rPr>
          <w:rFonts w:ascii="Times New Roman" w:hAnsi="Times New Roman" w:cs="Times New Roman"/>
        </w:rPr>
        <w:t>”</w:t>
      </w:r>
      <w:r w:rsidRPr="00E61A02">
        <w:rPr>
          <w:rFonts w:ascii="Times New Roman" w:hAnsi="Times New Roman" w:cs="Times New Roman"/>
        </w:rPr>
        <w:t xml:space="preserve"> şeklinde oluşturulur. </w:t>
      </w:r>
    </w:p>
    <w:p w14:paraId="1BCD0A20" w14:textId="77777777" w:rsidR="004A02A9" w:rsidRPr="00E61A02" w:rsidRDefault="004A02A9" w:rsidP="004A02A9">
      <w:pPr>
        <w:ind w:right="566" w:firstLine="567"/>
        <w:jc w:val="both"/>
        <w:rPr>
          <w:rFonts w:ascii="Times New Roman" w:hAnsi="Times New Roman" w:cs="Times New Roman"/>
        </w:rPr>
      </w:pPr>
      <w:r w:rsidRPr="00534070">
        <w:rPr>
          <w:rFonts w:ascii="Times New Roman" w:hAnsi="Times New Roman" w:cs="Times New Roman"/>
          <w:bCs/>
        </w:rPr>
        <w:t>(2)İklim Değişikliği ve Sıfır Atık Müdürlüğünün</w:t>
      </w:r>
      <w:r w:rsidRPr="00E61A02">
        <w:rPr>
          <w:rFonts w:ascii="Times New Roman" w:hAnsi="Times New Roman" w:cs="Times New Roman"/>
        </w:rPr>
        <w:t xml:space="preserve"> görevleri şunlardır:</w:t>
      </w:r>
    </w:p>
    <w:p w14:paraId="240A3E66"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a)İklim Değişikliği Eylem Planı'nı yürütmek,</w:t>
      </w:r>
    </w:p>
    <w:p w14:paraId="3808A18D"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b)Belediyenin stratejik planı ve yıllık programlarını İklim Değişikliği Eylem Planı'nı gözetecek şekilde hazırlanmasına katkı vermek,</w:t>
      </w:r>
    </w:p>
    <w:p w14:paraId="3E2A778A"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c)İklim değişikliği ve çevre sorunları ve politikaları konularında inceleme, araştırma yapmak, veri toplamak ve oluşturmak,</w:t>
      </w:r>
    </w:p>
    <w:p w14:paraId="7E38B063"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d) Envanter çalışmalarını belirli aralıklarla güncellemek,</w:t>
      </w:r>
    </w:p>
    <w:p w14:paraId="5FD3BC33"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e)Belediye içinde, eylem planının gerektirdiği uygulamaların gerçekleştirilmesi için diğer birimler ile eşgüdüm sağlamak,</w:t>
      </w:r>
    </w:p>
    <w:p w14:paraId="58E7E2A4"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f)İklim Değişikliği Eylem Planı'nın önlemlerinin sonuçlarını izlemek, ilgili mevzuat doğrultusunda değerlendirmek, yapılan faaliyetlerin çağa ve teknolojik gelişime ayak uydurmasını ve halkın sağlıklı bir çevrede yaşamasını sağlamak,</w:t>
      </w:r>
    </w:p>
    <w:p w14:paraId="52EE9FEB"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g)Eylem Planı doğrultusunda dış paydaşların geliştireceği projelerde yol gösterici olmak, çeşitli paydaşları buluşturmak, teşvik, finansman olanakları geliştirme konularında çalışmalar yürütmek,</w:t>
      </w:r>
    </w:p>
    <w:p w14:paraId="2779DB41"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h)Belediye içinde örnek teşkil edebilecek projelerin geliştirilmesini ve uygulanmasını organize etmek,</w:t>
      </w:r>
    </w:p>
    <w:p w14:paraId="08DD2123"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g)İyi uygulama örnekleri ile farkındalığı arttırmaya yönelik iletişim ve yaygınlaştırma çalışmaları yapmak,</w:t>
      </w:r>
    </w:p>
    <w:p w14:paraId="264CEAFF"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h)</w:t>
      </w:r>
      <w:proofErr w:type="gramStart"/>
      <w:r w:rsidRPr="00E61A02">
        <w:rPr>
          <w:rFonts w:ascii="Times New Roman" w:hAnsi="Times New Roman" w:cs="Times New Roman"/>
        </w:rPr>
        <w:t>Başkan  tarafından</w:t>
      </w:r>
      <w:proofErr w:type="gramEnd"/>
      <w:r w:rsidRPr="00E61A02">
        <w:rPr>
          <w:rFonts w:ascii="Times New Roman" w:hAnsi="Times New Roman" w:cs="Times New Roman"/>
        </w:rPr>
        <w:t xml:space="preserve"> verilen diğer görevleri yerine getirmek.</w:t>
      </w:r>
    </w:p>
    <w:p w14:paraId="6FE003B6"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 xml:space="preserve">ı)Üretim, tüketim ve hizmet süreçlerinde atık oluşumunun önlenmesi/azaltılması, yeniden kullanıma öncelik verilmesi, oluşan atıkların ise kaynağında ayrı biriktirilerek toplanması ve geri dönüşüm ve/veya geri kazanımının sağlanarak </w:t>
      </w:r>
      <w:proofErr w:type="spellStart"/>
      <w:r w:rsidRPr="00E61A02">
        <w:rPr>
          <w:rFonts w:ascii="Times New Roman" w:hAnsi="Times New Roman" w:cs="Times New Roman"/>
        </w:rPr>
        <w:t>bertarafa</w:t>
      </w:r>
      <w:proofErr w:type="spellEnd"/>
      <w:r w:rsidRPr="00E61A02">
        <w:rPr>
          <w:rFonts w:ascii="Times New Roman" w:hAnsi="Times New Roman" w:cs="Times New Roman"/>
        </w:rPr>
        <w:t xml:space="preserve"> gönderilecek atık miktarının azaltılması suretiyle çevre ve insan sağlığının ve tüm kaynakların korunmasını hedeflemek, </w:t>
      </w:r>
    </w:p>
    <w:p w14:paraId="7FFB5D77"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 xml:space="preserve">i) Tüm faaliyetlerinde 12Temmuz 2019 tarihli ve 30829 sayılı Resmi Gazetede yayımlanarak yürürlüğe giren </w:t>
      </w:r>
      <w:r w:rsidRPr="00E61A02">
        <w:rPr>
          <w:rFonts w:ascii="Times New Roman" w:hAnsi="Times New Roman" w:cs="Times New Roman"/>
          <w:b/>
          <w:bCs/>
        </w:rPr>
        <w:t xml:space="preserve">SIFIR ATIK </w:t>
      </w:r>
      <w:proofErr w:type="spellStart"/>
      <w:r w:rsidRPr="00E61A02">
        <w:rPr>
          <w:rFonts w:ascii="Times New Roman" w:hAnsi="Times New Roman" w:cs="Times New Roman"/>
          <w:b/>
          <w:bCs/>
        </w:rPr>
        <w:t>YÖNETMELİĞİ</w:t>
      </w:r>
      <w:r>
        <w:rPr>
          <w:rFonts w:ascii="Times New Roman" w:hAnsi="Times New Roman" w:cs="Times New Roman"/>
          <w:b/>
          <w:bCs/>
        </w:rPr>
        <w:t>’</w:t>
      </w:r>
      <w:r w:rsidRPr="00E61A02">
        <w:rPr>
          <w:rFonts w:ascii="Times New Roman" w:hAnsi="Times New Roman" w:cs="Times New Roman"/>
          <w:b/>
          <w:bCs/>
        </w:rPr>
        <w:t>nde</w:t>
      </w:r>
      <w:proofErr w:type="spellEnd"/>
      <w:r w:rsidRPr="00E61A02">
        <w:rPr>
          <w:rFonts w:ascii="Times New Roman" w:hAnsi="Times New Roman" w:cs="Times New Roman"/>
          <w:b/>
          <w:bCs/>
        </w:rPr>
        <w:t xml:space="preserve"> </w:t>
      </w:r>
      <w:r w:rsidRPr="00E61A02">
        <w:rPr>
          <w:rFonts w:ascii="Times New Roman" w:hAnsi="Times New Roman" w:cs="Times New Roman"/>
        </w:rPr>
        <w:t>belirtilen genel esaslara uymak,</w:t>
      </w:r>
    </w:p>
    <w:p w14:paraId="693DA446"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1j Halkı, atıklarını ayırmaya ve ayrı biriktirmeye teşvik etmek,</w:t>
      </w:r>
    </w:p>
    <w:p w14:paraId="7CD40FFB"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k) Atık oluşumunun önlenmesi için israfı önlemeye teşvik edecek çalışmalarda bulunmak,</w:t>
      </w:r>
    </w:p>
    <w:p w14:paraId="6E76085E"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l) Kaynağında ayrı biriktirilen atıkların birbirleriyle karıştırılmadan toplanmasına yönelik altyapıyı geliştirip yaygınlaştırmak,</w:t>
      </w:r>
    </w:p>
    <w:p w14:paraId="412BE57A"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lastRenderedPageBreak/>
        <w:t>m) Atık getirme merkezlerinde biriktirilen atıklar ile evlerden kaynaklanan atık ilaçların yönetimini sağlamak,</w:t>
      </w:r>
    </w:p>
    <w:p w14:paraId="4C0F3F61"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n) Toplanan atıkların öncelikli olarak maddesel geri dönüşüm ve diğer geri kazanım imkânlarının azami ölçekte değerlendirilmesini sağlamak/sağlatmak,</w:t>
      </w:r>
    </w:p>
    <w:p w14:paraId="7FFF3FB4"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o) Geri dönüşümü/geri kazanımı mümkün olmayan atıkların nihai bertaraf işlemlerinde düzenli depolama yöntemini son seçenek olarak değerlendirmek,</w:t>
      </w:r>
    </w:p>
    <w:p w14:paraId="7E3BE9ED"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 xml:space="preserve">ö) Sıfır atık yönetim sisteminin tasarım aşamasından başlayarak uygulamaların izlenmesi faaliyetlerini de içeren tüm süreci kent konseyi gündemine </w:t>
      </w:r>
      <w:proofErr w:type="gramStart"/>
      <w:r w:rsidRPr="00E61A02">
        <w:rPr>
          <w:rFonts w:ascii="Times New Roman" w:hAnsi="Times New Roman" w:cs="Times New Roman"/>
        </w:rPr>
        <w:t>dahil</w:t>
      </w:r>
      <w:proofErr w:type="gramEnd"/>
      <w:r w:rsidRPr="00E61A02">
        <w:rPr>
          <w:rFonts w:ascii="Times New Roman" w:hAnsi="Times New Roman" w:cs="Times New Roman"/>
        </w:rPr>
        <w:t xml:space="preserve"> etmek,</w:t>
      </w:r>
    </w:p>
    <w:p w14:paraId="5B8A2DF2"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 xml:space="preserve">p)Sıfır atık yönetim sistemine geçiş süreci de dahil olmak üzere, mevcut atık yönetim hizmetlerinin sıfır atık yönetim sistemine </w:t>
      </w:r>
      <w:proofErr w:type="gramStart"/>
      <w:r w:rsidRPr="00E61A02">
        <w:rPr>
          <w:rFonts w:ascii="Times New Roman" w:hAnsi="Times New Roman" w:cs="Times New Roman"/>
        </w:rPr>
        <w:t>entegre</w:t>
      </w:r>
      <w:proofErr w:type="gramEnd"/>
      <w:r w:rsidRPr="00E61A02">
        <w:rPr>
          <w:rFonts w:ascii="Times New Roman" w:hAnsi="Times New Roman" w:cs="Times New Roman"/>
        </w:rPr>
        <w:t xml:space="preserve"> edilmesine yönelik program ve politikalarını belirleyerek bu hususları stratejik planlarına ve bütçelerine yansıtmak,</w:t>
      </w:r>
    </w:p>
    <w:p w14:paraId="5F1178B3"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 xml:space="preserve">r) Yetkisi dahilinde sıfır atık yönetim sisteminin kurulması ve uygulanmasında uygulama takvimine uyarak mevcut atık yönetim hizmetlerini bu sisteme </w:t>
      </w:r>
      <w:proofErr w:type="gramStart"/>
      <w:r w:rsidRPr="00E61A02">
        <w:rPr>
          <w:rFonts w:ascii="Times New Roman" w:hAnsi="Times New Roman" w:cs="Times New Roman"/>
        </w:rPr>
        <w:t>entegre</w:t>
      </w:r>
      <w:proofErr w:type="gramEnd"/>
      <w:r w:rsidRPr="00E61A02">
        <w:rPr>
          <w:rFonts w:ascii="Times New Roman" w:hAnsi="Times New Roman" w:cs="Times New Roman"/>
        </w:rPr>
        <w:t xml:space="preserve"> etmek,</w:t>
      </w:r>
    </w:p>
    <w:p w14:paraId="3C50586C"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s) Sıfır atık yönetim sisteminin kurulması, işletilmesi ve izlenmesine yönelik olarak Bakanlıkça hazırlanan kılavuz doğrultusunda gerekli iş ve işlemleri gerçekleştirmek, sisteme ilişkin tam maliyet esaslı tarifeleri belirlemek</w:t>
      </w:r>
      <w:r>
        <w:rPr>
          <w:rFonts w:ascii="Times New Roman" w:hAnsi="Times New Roman" w:cs="Times New Roman"/>
        </w:rPr>
        <w:t xml:space="preserve"> </w:t>
      </w:r>
      <w:r w:rsidRPr="00E61A02">
        <w:rPr>
          <w:rFonts w:ascii="Times New Roman" w:hAnsi="Times New Roman" w:cs="Times New Roman"/>
        </w:rPr>
        <w:t>ve uygulamak,</w:t>
      </w:r>
    </w:p>
    <w:p w14:paraId="715D0890"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ş) Kurulan sıfır atık yönetim sistemini konutlara ilanen duyurmak, atıkların oluşturulan sistem doğrultusunda biriktirilmesini sağlamak,</w:t>
      </w:r>
    </w:p>
    <w:p w14:paraId="191E7AA5"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t) Sıfır atık yönetim sisteminin yaygınlaştırılması ve bu konudaki farkındalığın arttırılmasına yönelik bilinçlendirme ve eğitim faaliyetleri yapmak, bu kapsamda düzenlenen faaliyetlere katkı ve katılım sağlamak,</w:t>
      </w:r>
    </w:p>
    <w:p w14:paraId="4153C902"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u) Belediyenin mevcut atık yönetim hizmetleri ile belediye sınırlarında herhangi bir işletmeye bağlı olmaksızın atık toplayan kişilerin faaliyetlerini kent konseyi gündeminde değerlendirerek sosyal ve ekonomik koşullar göz önünde bulundurulmak sureti ile yerel ölçekli yapılabilecek uygulamalar için belediye meclislerine önerilerde bulunulmasını sağlamak,</w:t>
      </w:r>
    </w:p>
    <w:p w14:paraId="46532CFD"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ü) Sıfır Atık Bilgi Sistemine kayıt olmak ve bu Yönetmelik kapsamındaki faaliyetlerine ilişkin olarak istenen bilgi ve belgeleri sisteme kaydetmek,</w:t>
      </w:r>
    </w:p>
    <w:p w14:paraId="7FF1C8E3"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v) Toplanan tüm atıklara ilişkin veriler ile bu atıkların teslim edildiği yerlere ilişkin bilgileri Ocak ve Temmuz ayları olmak üzere yılda iki kez sıfır atık bilgi sistemi üzerinden bildirmek.</w:t>
      </w:r>
    </w:p>
    <w:p w14:paraId="79B4AAA4" w14:textId="77777777" w:rsidR="004A02A9" w:rsidRPr="00E61A02" w:rsidRDefault="004A02A9" w:rsidP="004A02A9">
      <w:pPr>
        <w:ind w:right="566" w:firstLine="567"/>
        <w:jc w:val="both"/>
        <w:rPr>
          <w:rFonts w:ascii="Times New Roman" w:hAnsi="Times New Roman" w:cs="Times New Roman"/>
        </w:rPr>
      </w:pPr>
      <w:r w:rsidRPr="00E61A02">
        <w:rPr>
          <w:rFonts w:ascii="Times New Roman" w:hAnsi="Times New Roman" w:cs="Times New Roman"/>
        </w:rPr>
        <w:t>y) Başkanca verilen diğer görevleri yapmak.</w:t>
      </w:r>
    </w:p>
    <w:p w14:paraId="04FC8F82" w14:textId="77777777" w:rsidR="00150139" w:rsidRDefault="00150139" w:rsidP="00E76FD4">
      <w:pPr>
        <w:pStyle w:val="AralkYok"/>
        <w:spacing w:line="276" w:lineRule="auto"/>
        <w:ind w:firstLine="567"/>
        <w:jc w:val="center"/>
        <w:rPr>
          <w:rFonts w:ascii="Times New Roman" w:hAnsi="Times New Roman" w:cs="Times New Roman"/>
          <w:b/>
          <w:bCs/>
          <w:color w:val="FF0000"/>
          <w:sz w:val="24"/>
          <w:szCs w:val="24"/>
        </w:rPr>
      </w:pPr>
    </w:p>
    <w:sectPr w:rsidR="00150139" w:rsidSect="00952717">
      <w:headerReference w:type="even" r:id="rId7"/>
      <w:headerReference w:type="default" r:id="rId8"/>
      <w:footerReference w:type="even" r:id="rId9"/>
      <w:footerReference w:type="default" r:id="rId10"/>
      <w:headerReference w:type="first" r:id="rId11"/>
      <w:footerReference w:type="first" r:id="rId12"/>
      <w:pgSz w:w="11906" w:h="16838"/>
      <w:pgMar w:top="284" w:right="14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9C28" w14:textId="77777777" w:rsidR="00430F59" w:rsidRDefault="00430F59" w:rsidP="00A53A40">
      <w:pPr>
        <w:spacing w:after="0" w:line="240" w:lineRule="auto"/>
      </w:pPr>
      <w:r>
        <w:separator/>
      </w:r>
    </w:p>
  </w:endnote>
  <w:endnote w:type="continuationSeparator" w:id="0">
    <w:p w14:paraId="424E000F" w14:textId="77777777" w:rsidR="00430F59" w:rsidRDefault="00430F59" w:rsidP="00A5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980" w14:textId="77777777" w:rsidR="00B44F24" w:rsidRDefault="00B44F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474136"/>
      <w:docPartObj>
        <w:docPartGallery w:val="Page Numbers (Bottom of Page)"/>
        <w:docPartUnique/>
      </w:docPartObj>
    </w:sdtPr>
    <w:sdtEndPr/>
    <w:sdtContent>
      <w:p w14:paraId="2E7A948E" w14:textId="6EF72EC5" w:rsidR="00B44F24" w:rsidRDefault="00B44F24">
        <w:pPr>
          <w:pStyle w:val="Altbilgi"/>
          <w:jc w:val="center"/>
        </w:pPr>
        <w:r>
          <w:fldChar w:fldCharType="begin"/>
        </w:r>
        <w:r>
          <w:instrText>PAGE   \* MERGEFORMAT</w:instrText>
        </w:r>
        <w:r>
          <w:fldChar w:fldCharType="separate"/>
        </w:r>
        <w:r w:rsidR="004C0C83">
          <w:rPr>
            <w:noProof/>
          </w:rPr>
          <w:t>2</w:t>
        </w:r>
        <w:r>
          <w:fldChar w:fldCharType="end"/>
        </w:r>
      </w:p>
    </w:sdtContent>
  </w:sdt>
  <w:p w14:paraId="22FC32D5" w14:textId="77777777" w:rsidR="00302242" w:rsidRDefault="004C0C8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C3D5" w14:textId="77777777" w:rsidR="00B44F24" w:rsidRDefault="00B44F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CAA3B" w14:textId="77777777" w:rsidR="00430F59" w:rsidRDefault="00430F59" w:rsidP="00A53A40">
      <w:pPr>
        <w:spacing w:after="0" w:line="240" w:lineRule="auto"/>
      </w:pPr>
      <w:r>
        <w:separator/>
      </w:r>
    </w:p>
  </w:footnote>
  <w:footnote w:type="continuationSeparator" w:id="0">
    <w:p w14:paraId="0C2799EF" w14:textId="77777777" w:rsidR="00430F59" w:rsidRDefault="00430F59" w:rsidP="00A53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3EE0" w14:textId="77777777" w:rsidR="00B44F24" w:rsidRDefault="00B44F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CDAC1" w14:textId="77777777" w:rsidR="00B44F24" w:rsidRDefault="00B44F2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1B9C" w14:textId="77777777" w:rsidR="00B44F24" w:rsidRDefault="00B44F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916"/>
    <w:multiLevelType w:val="hybridMultilevel"/>
    <w:tmpl w:val="7196FBA2"/>
    <w:lvl w:ilvl="0" w:tplc="233AB540">
      <w:start w:val="1"/>
      <w:numFmt w:val="lowerLetter"/>
      <w:lvlText w:val="(%1)"/>
      <w:lvlJc w:val="left"/>
      <w:pPr>
        <w:ind w:left="823" w:hanging="708"/>
      </w:pPr>
      <w:rPr>
        <w:rFonts w:ascii="Verdana" w:eastAsia="Verdana" w:hAnsi="Verdana" w:cs="Verdana" w:hint="default"/>
        <w:spacing w:val="-2"/>
        <w:w w:val="100"/>
        <w:sz w:val="18"/>
        <w:szCs w:val="18"/>
        <w:lang w:val="tr-TR" w:eastAsia="en-US" w:bidi="ar-SA"/>
      </w:rPr>
    </w:lvl>
    <w:lvl w:ilvl="1" w:tplc="FD7C28F6">
      <w:numFmt w:val="bullet"/>
      <w:lvlText w:val="•"/>
      <w:lvlJc w:val="left"/>
      <w:pPr>
        <w:ind w:left="1668" w:hanging="708"/>
      </w:pPr>
      <w:rPr>
        <w:rFonts w:hint="default"/>
        <w:lang w:val="tr-TR" w:eastAsia="en-US" w:bidi="ar-SA"/>
      </w:rPr>
    </w:lvl>
    <w:lvl w:ilvl="2" w:tplc="B488328A">
      <w:numFmt w:val="bullet"/>
      <w:lvlText w:val="•"/>
      <w:lvlJc w:val="left"/>
      <w:pPr>
        <w:ind w:left="2517" w:hanging="708"/>
      </w:pPr>
      <w:rPr>
        <w:rFonts w:hint="default"/>
        <w:lang w:val="tr-TR" w:eastAsia="en-US" w:bidi="ar-SA"/>
      </w:rPr>
    </w:lvl>
    <w:lvl w:ilvl="3" w:tplc="3EB62786">
      <w:numFmt w:val="bullet"/>
      <w:lvlText w:val="•"/>
      <w:lvlJc w:val="left"/>
      <w:pPr>
        <w:ind w:left="3365" w:hanging="708"/>
      </w:pPr>
      <w:rPr>
        <w:rFonts w:hint="default"/>
        <w:lang w:val="tr-TR" w:eastAsia="en-US" w:bidi="ar-SA"/>
      </w:rPr>
    </w:lvl>
    <w:lvl w:ilvl="4" w:tplc="C06686A0">
      <w:numFmt w:val="bullet"/>
      <w:lvlText w:val="•"/>
      <w:lvlJc w:val="left"/>
      <w:pPr>
        <w:ind w:left="4214" w:hanging="708"/>
      </w:pPr>
      <w:rPr>
        <w:rFonts w:hint="default"/>
        <w:lang w:val="tr-TR" w:eastAsia="en-US" w:bidi="ar-SA"/>
      </w:rPr>
    </w:lvl>
    <w:lvl w:ilvl="5" w:tplc="19982548">
      <w:numFmt w:val="bullet"/>
      <w:lvlText w:val="•"/>
      <w:lvlJc w:val="left"/>
      <w:pPr>
        <w:ind w:left="5063" w:hanging="708"/>
      </w:pPr>
      <w:rPr>
        <w:rFonts w:hint="default"/>
        <w:lang w:val="tr-TR" w:eastAsia="en-US" w:bidi="ar-SA"/>
      </w:rPr>
    </w:lvl>
    <w:lvl w:ilvl="6" w:tplc="B24CA638">
      <w:numFmt w:val="bullet"/>
      <w:lvlText w:val="•"/>
      <w:lvlJc w:val="left"/>
      <w:pPr>
        <w:ind w:left="5911" w:hanging="708"/>
      </w:pPr>
      <w:rPr>
        <w:rFonts w:hint="default"/>
        <w:lang w:val="tr-TR" w:eastAsia="en-US" w:bidi="ar-SA"/>
      </w:rPr>
    </w:lvl>
    <w:lvl w:ilvl="7" w:tplc="20E6589E">
      <w:numFmt w:val="bullet"/>
      <w:lvlText w:val="•"/>
      <w:lvlJc w:val="left"/>
      <w:pPr>
        <w:ind w:left="6760" w:hanging="708"/>
      </w:pPr>
      <w:rPr>
        <w:rFonts w:hint="default"/>
        <w:lang w:val="tr-TR" w:eastAsia="en-US" w:bidi="ar-SA"/>
      </w:rPr>
    </w:lvl>
    <w:lvl w:ilvl="8" w:tplc="4114EF9E">
      <w:numFmt w:val="bullet"/>
      <w:lvlText w:val="•"/>
      <w:lvlJc w:val="left"/>
      <w:pPr>
        <w:ind w:left="7609" w:hanging="708"/>
      </w:pPr>
      <w:rPr>
        <w:rFonts w:hint="default"/>
        <w:lang w:val="tr-TR" w:eastAsia="en-US" w:bidi="ar-SA"/>
      </w:rPr>
    </w:lvl>
  </w:abstractNum>
  <w:abstractNum w:abstractNumId="1" w15:restartNumberingAfterBreak="0">
    <w:nsid w:val="2A163B1F"/>
    <w:multiLevelType w:val="hybridMultilevel"/>
    <w:tmpl w:val="09682026"/>
    <w:lvl w:ilvl="0" w:tplc="D82C9980">
      <w:start w:val="1"/>
      <w:numFmt w:val="lowerLetter"/>
      <w:lvlText w:val="%1)"/>
      <w:lvlJc w:val="left"/>
      <w:pPr>
        <w:ind w:left="116" w:hanging="274"/>
      </w:pPr>
      <w:rPr>
        <w:rFonts w:ascii="Verdana" w:eastAsia="Verdana" w:hAnsi="Verdana" w:cs="Verdana" w:hint="default"/>
        <w:b/>
        <w:spacing w:val="-1"/>
        <w:w w:val="100"/>
        <w:sz w:val="22"/>
        <w:szCs w:val="22"/>
        <w:lang w:val="tr-TR" w:eastAsia="en-US" w:bidi="ar-SA"/>
      </w:rPr>
    </w:lvl>
    <w:lvl w:ilvl="1" w:tplc="9F7CDE22">
      <w:numFmt w:val="bullet"/>
      <w:lvlText w:val="•"/>
      <w:lvlJc w:val="left"/>
      <w:pPr>
        <w:ind w:left="1038" w:hanging="274"/>
      </w:pPr>
      <w:rPr>
        <w:rFonts w:hint="default"/>
        <w:lang w:val="tr-TR" w:eastAsia="en-US" w:bidi="ar-SA"/>
      </w:rPr>
    </w:lvl>
    <w:lvl w:ilvl="2" w:tplc="39D2BE78">
      <w:numFmt w:val="bullet"/>
      <w:lvlText w:val="•"/>
      <w:lvlJc w:val="left"/>
      <w:pPr>
        <w:ind w:left="1957" w:hanging="274"/>
      </w:pPr>
      <w:rPr>
        <w:rFonts w:hint="default"/>
        <w:lang w:val="tr-TR" w:eastAsia="en-US" w:bidi="ar-SA"/>
      </w:rPr>
    </w:lvl>
    <w:lvl w:ilvl="3" w:tplc="A712DCD2">
      <w:numFmt w:val="bullet"/>
      <w:lvlText w:val="•"/>
      <w:lvlJc w:val="left"/>
      <w:pPr>
        <w:ind w:left="2875" w:hanging="274"/>
      </w:pPr>
      <w:rPr>
        <w:rFonts w:hint="default"/>
        <w:lang w:val="tr-TR" w:eastAsia="en-US" w:bidi="ar-SA"/>
      </w:rPr>
    </w:lvl>
    <w:lvl w:ilvl="4" w:tplc="FE4C3D18">
      <w:numFmt w:val="bullet"/>
      <w:lvlText w:val="•"/>
      <w:lvlJc w:val="left"/>
      <w:pPr>
        <w:ind w:left="3794" w:hanging="274"/>
      </w:pPr>
      <w:rPr>
        <w:rFonts w:hint="default"/>
        <w:lang w:val="tr-TR" w:eastAsia="en-US" w:bidi="ar-SA"/>
      </w:rPr>
    </w:lvl>
    <w:lvl w:ilvl="5" w:tplc="135E4066">
      <w:numFmt w:val="bullet"/>
      <w:lvlText w:val="•"/>
      <w:lvlJc w:val="left"/>
      <w:pPr>
        <w:ind w:left="4713" w:hanging="274"/>
      </w:pPr>
      <w:rPr>
        <w:rFonts w:hint="default"/>
        <w:lang w:val="tr-TR" w:eastAsia="en-US" w:bidi="ar-SA"/>
      </w:rPr>
    </w:lvl>
    <w:lvl w:ilvl="6" w:tplc="089EDD8A">
      <w:numFmt w:val="bullet"/>
      <w:lvlText w:val="•"/>
      <w:lvlJc w:val="left"/>
      <w:pPr>
        <w:ind w:left="5631" w:hanging="274"/>
      </w:pPr>
      <w:rPr>
        <w:rFonts w:hint="default"/>
        <w:lang w:val="tr-TR" w:eastAsia="en-US" w:bidi="ar-SA"/>
      </w:rPr>
    </w:lvl>
    <w:lvl w:ilvl="7" w:tplc="740C5250">
      <w:numFmt w:val="bullet"/>
      <w:lvlText w:val="•"/>
      <w:lvlJc w:val="left"/>
      <w:pPr>
        <w:ind w:left="6550" w:hanging="274"/>
      </w:pPr>
      <w:rPr>
        <w:rFonts w:hint="default"/>
        <w:lang w:val="tr-TR" w:eastAsia="en-US" w:bidi="ar-SA"/>
      </w:rPr>
    </w:lvl>
    <w:lvl w:ilvl="8" w:tplc="599C3A24">
      <w:numFmt w:val="bullet"/>
      <w:lvlText w:val="•"/>
      <w:lvlJc w:val="left"/>
      <w:pPr>
        <w:ind w:left="7469" w:hanging="274"/>
      </w:pPr>
      <w:rPr>
        <w:rFonts w:hint="default"/>
        <w:lang w:val="tr-TR" w:eastAsia="en-US" w:bidi="ar-SA"/>
      </w:rPr>
    </w:lvl>
  </w:abstractNum>
  <w:abstractNum w:abstractNumId="2" w15:restartNumberingAfterBreak="0">
    <w:nsid w:val="61095523"/>
    <w:multiLevelType w:val="hybridMultilevel"/>
    <w:tmpl w:val="6D5AB228"/>
    <w:lvl w:ilvl="0" w:tplc="3D0EC4C0">
      <w:start w:val="1"/>
      <w:numFmt w:val="lowerLetter"/>
      <w:lvlText w:val="%1)"/>
      <w:lvlJc w:val="left"/>
      <w:pPr>
        <w:ind w:left="116" w:hanging="191"/>
        <w:jc w:val="right"/>
      </w:pPr>
      <w:rPr>
        <w:rFonts w:ascii="Verdana" w:eastAsia="Verdana" w:hAnsi="Verdana" w:cs="Verdana" w:hint="default"/>
        <w:b/>
        <w:spacing w:val="-1"/>
        <w:w w:val="100"/>
        <w:sz w:val="22"/>
        <w:szCs w:val="22"/>
        <w:lang w:val="tr-TR" w:eastAsia="en-US" w:bidi="ar-SA"/>
      </w:rPr>
    </w:lvl>
    <w:lvl w:ilvl="1" w:tplc="EF6A5A6E">
      <w:numFmt w:val="bullet"/>
      <w:lvlText w:val="•"/>
      <w:lvlJc w:val="left"/>
      <w:pPr>
        <w:ind w:left="1038" w:hanging="191"/>
      </w:pPr>
      <w:rPr>
        <w:rFonts w:hint="default"/>
        <w:lang w:val="tr-TR" w:eastAsia="en-US" w:bidi="ar-SA"/>
      </w:rPr>
    </w:lvl>
    <w:lvl w:ilvl="2" w:tplc="C1B82074">
      <w:numFmt w:val="bullet"/>
      <w:lvlText w:val="•"/>
      <w:lvlJc w:val="left"/>
      <w:pPr>
        <w:ind w:left="1957" w:hanging="191"/>
      </w:pPr>
      <w:rPr>
        <w:rFonts w:hint="default"/>
        <w:lang w:val="tr-TR" w:eastAsia="en-US" w:bidi="ar-SA"/>
      </w:rPr>
    </w:lvl>
    <w:lvl w:ilvl="3" w:tplc="89ECC5E0">
      <w:numFmt w:val="bullet"/>
      <w:lvlText w:val="•"/>
      <w:lvlJc w:val="left"/>
      <w:pPr>
        <w:ind w:left="2875" w:hanging="191"/>
      </w:pPr>
      <w:rPr>
        <w:rFonts w:hint="default"/>
        <w:lang w:val="tr-TR" w:eastAsia="en-US" w:bidi="ar-SA"/>
      </w:rPr>
    </w:lvl>
    <w:lvl w:ilvl="4" w:tplc="D56E8316">
      <w:numFmt w:val="bullet"/>
      <w:lvlText w:val="•"/>
      <w:lvlJc w:val="left"/>
      <w:pPr>
        <w:ind w:left="3794" w:hanging="191"/>
      </w:pPr>
      <w:rPr>
        <w:rFonts w:hint="default"/>
        <w:lang w:val="tr-TR" w:eastAsia="en-US" w:bidi="ar-SA"/>
      </w:rPr>
    </w:lvl>
    <w:lvl w:ilvl="5" w:tplc="67A0E222">
      <w:numFmt w:val="bullet"/>
      <w:lvlText w:val="•"/>
      <w:lvlJc w:val="left"/>
      <w:pPr>
        <w:ind w:left="4713" w:hanging="191"/>
      </w:pPr>
      <w:rPr>
        <w:rFonts w:hint="default"/>
        <w:lang w:val="tr-TR" w:eastAsia="en-US" w:bidi="ar-SA"/>
      </w:rPr>
    </w:lvl>
    <w:lvl w:ilvl="6" w:tplc="E056F87E">
      <w:numFmt w:val="bullet"/>
      <w:lvlText w:val="•"/>
      <w:lvlJc w:val="left"/>
      <w:pPr>
        <w:ind w:left="5631" w:hanging="191"/>
      </w:pPr>
      <w:rPr>
        <w:rFonts w:hint="default"/>
        <w:lang w:val="tr-TR" w:eastAsia="en-US" w:bidi="ar-SA"/>
      </w:rPr>
    </w:lvl>
    <w:lvl w:ilvl="7" w:tplc="97CCFF62">
      <w:numFmt w:val="bullet"/>
      <w:lvlText w:val="•"/>
      <w:lvlJc w:val="left"/>
      <w:pPr>
        <w:ind w:left="6550" w:hanging="191"/>
      </w:pPr>
      <w:rPr>
        <w:rFonts w:hint="default"/>
        <w:lang w:val="tr-TR" w:eastAsia="en-US" w:bidi="ar-SA"/>
      </w:rPr>
    </w:lvl>
    <w:lvl w:ilvl="8" w:tplc="F042BC6C">
      <w:numFmt w:val="bullet"/>
      <w:lvlText w:val="•"/>
      <w:lvlJc w:val="left"/>
      <w:pPr>
        <w:ind w:left="7469" w:hanging="191"/>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50"/>
    <w:rsid w:val="0003440D"/>
    <w:rsid w:val="00034D4A"/>
    <w:rsid w:val="00055C50"/>
    <w:rsid w:val="0006315D"/>
    <w:rsid w:val="00092449"/>
    <w:rsid w:val="000B56E8"/>
    <w:rsid w:val="000D6058"/>
    <w:rsid w:val="00150139"/>
    <w:rsid w:val="00171550"/>
    <w:rsid w:val="0017414B"/>
    <w:rsid w:val="001864A3"/>
    <w:rsid w:val="00187932"/>
    <w:rsid w:val="001D6C4F"/>
    <w:rsid w:val="00200905"/>
    <w:rsid w:val="002230EC"/>
    <w:rsid w:val="00254391"/>
    <w:rsid w:val="002A5261"/>
    <w:rsid w:val="002B264F"/>
    <w:rsid w:val="002C5A3F"/>
    <w:rsid w:val="002F2DB7"/>
    <w:rsid w:val="0032624A"/>
    <w:rsid w:val="003C2045"/>
    <w:rsid w:val="003F2758"/>
    <w:rsid w:val="00430F59"/>
    <w:rsid w:val="00484043"/>
    <w:rsid w:val="004A02A9"/>
    <w:rsid w:val="004A048D"/>
    <w:rsid w:val="004A0A80"/>
    <w:rsid w:val="004B0076"/>
    <w:rsid w:val="004C0C83"/>
    <w:rsid w:val="004D508A"/>
    <w:rsid w:val="004E3F72"/>
    <w:rsid w:val="005241A5"/>
    <w:rsid w:val="00581AF9"/>
    <w:rsid w:val="005B5367"/>
    <w:rsid w:val="005C70F0"/>
    <w:rsid w:val="005E496A"/>
    <w:rsid w:val="005F4CE8"/>
    <w:rsid w:val="006758AA"/>
    <w:rsid w:val="00685F93"/>
    <w:rsid w:val="006A3332"/>
    <w:rsid w:val="006D5B82"/>
    <w:rsid w:val="006E0ACD"/>
    <w:rsid w:val="006F68DA"/>
    <w:rsid w:val="00701605"/>
    <w:rsid w:val="00720F87"/>
    <w:rsid w:val="00733BF8"/>
    <w:rsid w:val="007601BC"/>
    <w:rsid w:val="00763F72"/>
    <w:rsid w:val="0077191D"/>
    <w:rsid w:val="007B4725"/>
    <w:rsid w:val="00804F30"/>
    <w:rsid w:val="00870F06"/>
    <w:rsid w:val="0087644A"/>
    <w:rsid w:val="008968D1"/>
    <w:rsid w:val="008A202C"/>
    <w:rsid w:val="008A3453"/>
    <w:rsid w:val="008B3F4B"/>
    <w:rsid w:val="008E3033"/>
    <w:rsid w:val="008F086C"/>
    <w:rsid w:val="008F3E58"/>
    <w:rsid w:val="00907205"/>
    <w:rsid w:val="00937E44"/>
    <w:rsid w:val="009403CA"/>
    <w:rsid w:val="00947E76"/>
    <w:rsid w:val="00952717"/>
    <w:rsid w:val="009E1012"/>
    <w:rsid w:val="009E564D"/>
    <w:rsid w:val="00A0147D"/>
    <w:rsid w:val="00A13729"/>
    <w:rsid w:val="00A53A40"/>
    <w:rsid w:val="00A86C98"/>
    <w:rsid w:val="00A96B39"/>
    <w:rsid w:val="00AA1E8B"/>
    <w:rsid w:val="00AA34E0"/>
    <w:rsid w:val="00AB4BD2"/>
    <w:rsid w:val="00AC4706"/>
    <w:rsid w:val="00AD744A"/>
    <w:rsid w:val="00B0727B"/>
    <w:rsid w:val="00B07983"/>
    <w:rsid w:val="00B35C40"/>
    <w:rsid w:val="00B44F1F"/>
    <w:rsid w:val="00B44F24"/>
    <w:rsid w:val="00B50E7C"/>
    <w:rsid w:val="00B64DE5"/>
    <w:rsid w:val="00B9010F"/>
    <w:rsid w:val="00B96813"/>
    <w:rsid w:val="00BA182E"/>
    <w:rsid w:val="00BA2F2D"/>
    <w:rsid w:val="00BB1F15"/>
    <w:rsid w:val="00C158EF"/>
    <w:rsid w:val="00C331DB"/>
    <w:rsid w:val="00C42389"/>
    <w:rsid w:val="00C96582"/>
    <w:rsid w:val="00CA608F"/>
    <w:rsid w:val="00CC507F"/>
    <w:rsid w:val="00D27456"/>
    <w:rsid w:val="00D44FE9"/>
    <w:rsid w:val="00D6290D"/>
    <w:rsid w:val="00D70183"/>
    <w:rsid w:val="00D74C84"/>
    <w:rsid w:val="00D867BB"/>
    <w:rsid w:val="00DA0A00"/>
    <w:rsid w:val="00DC2BA5"/>
    <w:rsid w:val="00DE4B33"/>
    <w:rsid w:val="00E03319"/>
    <w:rsid w:val="00E104E2"/>
    <w:rsid w:val="00E148E4"/>
    <w:rsid w:val="00E61CC3"/>
    <w:rsid w:val="00E7226D"/>
    <w:rsid w:val="00E76FD4"/>
    <w:rsid w:val="00E94844"/>
    <w:rsid w:val="00EA0286"/>
    <w:rsid w:val="00EA64AE"/>
    <w:rsid w:val="00ED7A26"/>
    <w:rsid w:val="00EE7A4C"/>
    <w:rsid w:val="00F135FA"/>
    <w:rsid w:val="00F50051"/>
    <w:rsid w:val="00F50885"/>
    <w:rsid w:val="00F5379B"/>
    <w:rsid w:val="00F63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3FE1"/>
  <w15:docId w15:val="{6B5A3E1A-9B2C-4C87-B6F4-C244AC76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50"/>
    <w:rPr>
      <w:rFonts w:eastAsiaTheme="minorEastAsia"/>
      <w:lang w:eastAsia="tr-TR"/>
    </w:rPr>
  </w:style>
  <w:style w:type="paragraph" w:styleId="Balk1">
    <w:name w:val="heading 1"/>
    <w:basedOn w:val="Normal"/>
    <w:link w:val="Balk1Char"/>
    <w:uiPriority w:val="1"/>
    <w:qFormat/>
    <w:rsid w:val="009E1012"/>
    <w:pPr>
      <w:widowControl w:val="0"/>
      <w:autoSpaceDE w:val="0"/>
      <w:autoSpaceDN w:val="0"/>
      <w:spacing w:after="0" w:line="240" w:lineRule="auto"/>
      <w:ind w:left="115"/>
      <w:outlineLvl w:val="0"/>
    </w:pPr>
    <w:rPr>
      <w:rFonts w:ascii="Verdana" w:eastAsia="Verdana" w:hAnsi="Verdana" w:cs="Verdana"/>
      <w:b/>
      <w:b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5C50"/>
    <w:pPr>
      <w:spacing w:after="0" w:line="240" w:lineRule="auto"/>
    </w:pPr>
    <w:rPr>
      <w:rFonts w:eastAsiaTheme="minorEastAsia"/>
      <w:lang w:eastAsia="tr-TR"/>
    </w:rPr>
  </w:style>
  <w:style w:type="paragraph" w:customStyle="1" w:styleId="Default">
    <w:name w:val="Default"/>
    <w:rsid w:val="00055C5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055C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5C50"/>
    <w:rPr>
      <w:rFonts w:eastAsiaTheme="minorEastAsia"/>
      <w:lang w:eastAsia="tr-TR"/>
    </w:rPr>
  </w:style>
  <w:style w:type="character" w:customStyle="1" w:styleId="Balk1Char">
    <w:name w:val="Başlık 1 Char"/>
    <w:basedOn w:val="VarsaylanParagrafYazTipi"/>
    <w:link w:val="Balk1"/>
    <w:uiPriority w:val="1"/>
    <w:rsid w:val="009E1012"/>
    <w:rPr>
      <w:rFonts w:ascii="Verdana" w:eastAsia="Verdana" w:hAnsi="Verdana" w:cs="Verdana"/>
      <w:b/>
      <w:bCs/>
      <w:sz w:val="18"/>
      <w:szCs w:val="18"/>
    </w:rPr>
  </w:style>
  <w:style w:type="paragraph" w:styleId="GvdeMetni">
    <w:name w:val="Body Text"/>
    <w:basedOn w:val="Normal"/>
    <w:link w:val="GvdeMetniChar"/>
    <w:rsid w:val="009E1012"/>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9E101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9E1012"/>
    <w:pPr>
      <w:spacing w:after="0" w:line="240" w:lineRule="auto"/>
      <w:ind w:left="720"/>
      <w:contextualSpacing/>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879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7932"/>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B44F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4F2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PINAR</dc:creator>
  <cp:lastModifiedBy>YILMAZ OZDAMAR</cp:lastModifiedBy>
  <cp:revision>7</cp:revision>
  <cp:lastPrinted>2022-02-14T10:23:00Z</cp:lastPrinted>
  <dcterms:created xsi:type="dcterms:W3CDTF">2023-03-14T11:27:00Z</dcterms:created>
  <dcterms:modified xsi:type="dcterms:W3CDTF">2023-03-14T11:28:00Z</dcterms:modified>
</cp:coreProperties>
</file>